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E1880" w14:textId="77777777" w:rsidR="00DC26FB" w:rsidRDefault="00C211CC" w:rsidP="00DC26FB">
      <w:pPr>
        <w:jc w:val="center"/>
        <w:rPr>
          <w:b/>
        </w:rPr>
      </w:pPr>
      <w:r w:rsidRPr="00C211CC">
        <w:rPr>
          <w:b/>
        </w:rPr>
        <w:t xml:space="preserve">Relazione sintetica della consultazione del Comitato </w:t>
      </w:r>
      <w:proofErr w:type="gramStart"/>
      <w:r w:rsidRPr="00C211CC">
        <w:rPr>
          <w:b/>
        </w:rPr>
        <w:t>di</w:t>
      </w:r>
      <w:proofErr w:type="gramEnd"/>
      <w:r w:rsidRPr="00C211CC">
        <w:rPr>
          <w:b/>
        </w:rPr>
        <w:t xml:space="preserve"> Indirizzo</w:t>
      </w:r>
      <w:r w:rsidR="00DC26FB">
        <w:rPr>
          <w:b/>
        </w:rPr>
        <w:t xml:space="preserve"> </w:t>
      </w:r>
    </w:p>
    <w:p w14:paraId="0C6EB15B" w14:textId="77777777" w:rsidR="00267122" w:rsidRDefault="00DC26FB" w:rsidP="00DC26FB">
      <w:pPr>
        <w:jc w:val="center"/>
        <w:rPr>
          <w:b/>
        </w:rPr>
      </w:pPr>
      <w:proofErr w:type="gramStart"/>
      <w:r>
        <w:rPr>
          <w:b/>
        </w:rPr>
        <w:t>del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CdL</w:t>
      </w:r>
      <w:proofErr w:type="spellEnd"/>
      <w:r>
        <w:rPr>
          <w:b/>
        </w:rPr>
        <w:t xml:space="preserve"> in Lingue e Comunicazione (L20)</w:t>
      </w:r>
    </w:p>
    <w:p w14:paraId="0D96B525" w14:textId="77777777" w:rsidR="00C211CC" w:rsidRDefault="00C211CC">
      <w:pPr>
        <w:rPr>
          <w:b/>
        </w:rPr>
      </w:pPr>
    </w:p>
    <w:p w14:paraId="69B0120C" w14:textId="77777777" w:rsidR="00C211CC" w:rsidRDefault="00C211CC" w:rsidP="00DC26FB">
      <w:pPr>
        <w:jc w:val="both"/>
      </w:pPr>
      <w:r w:rsidRPr="00C211CC">
        <w:t xml:space="preserve">Il </w:t>
      </w:r>
      <w:proofErr w:type="spellStart"/>
      <w:r w:rsidRPr="00C211CC">
        <w:t>CdI</w:t>
      </w:r>
      <w:proofErr w:type="spellEnd"/>
      <w:r w:rsidRPr="00C211CC">
        <w:t xml:space="preserve"> è stato consultato in data 14/11/2018. Hanno dato disponibilità i seguenti membri: Dott. Sergio Nuvoli </w:t>
      </w:r>
      <w:r>
        <w:t xml:space="preserve">(Ufficio stampa Unica); Dott. Luca Crippa (XL Comunicazione); </w:t>
      </w:r>
      <w:proofErr w:type="gramStart"/>
      <w:r>
        <w:t>Dott.ssa</w:t>
      </w:r>
      <w:proofErr w:type="gramEnd"/>
      <w:r>
        <w:t xml:space="preserve"> Elisabetta Fiorentino (</w:t>
      </w:r>
      <w:proofErr w:type="spellStart"/>
      <w:r>
        <w:t>Insight</w:t>
      </w:r>
      <w:proofErr w:type="spellEnd"/>
      <w:r>
        <w:t xml:space="preserve"> Risorse Umane); Dott.ssa Linda </w:t>
      </w:r>
      <w:proofErr w:type="spellStart"/>
      <w:r>
        <w:t>Garavaglia</w:t>
      </w:r>
      <w:proofErr w:type="spellEnd"/>
      <w:r>
        <w:t xml:space="preserve"> (Ministero beni e Attività Culturali –</w:t>
      </w:r>
      <w:proofErr w:type="spellStart"/>
      <w:r>
        <w:t>Mibact</w:t>
      </w:r>
      <w:proofErr w:type="spellEnd"/>
      <w:r>
        <w:t>); Dott. Gianfranco Quartu (Capo ufficio Stampa Comune di Cagliari).</w:t>
      </w:r>
    </w:p>
    <w:p w14:paraId="22B14CC0" w14:textId="77777777" w:rsidR="00C211CC" w:rsidRDefault="00C211CC" w:rsidP="00DC26FB">
      <w:pPr>
        <w:jc w:val="both"/>
      </w:pPr>
      <w:r>
        <w:t xml:space="preserve">Data la momentanea impossibilità di riunire i membri in una stessa data, la referente del </w:t>
      </w:r>
      <w:proofErr w:type="spellStart"/>
      <w:r>
        <w:t>CdI</w:t>
      </w:r>
      <w:proofErr w:type="spellEnd"/>
      <w:r>
        <w:t xml:space="preserve">, Prof.ssa Francesca Chessa, ha </w:t>
      </w:r>
      <w:proofErr w:type="gramStart"/>
      <w:r>
        <w:t>effettuato</w:t>
      </w:r>
      <w:proofErr w:type="gramEnd"/>
      <w:r>
        <w:t xml:space="preserve"> una consultazione individuale</w:t>
      </w:r>
      <w:r w:rsidR="00DC26FB">
        <w:t xml:space="preserve">. I membri del Comitato hanno poi inviato e sottoscritto un </w:t>
      </w:r>
      <w:r w:rsidR="008567A1">
        <w:t xml:space="preserve">documento contenente un </w:t>
      </w:r>
      <w:r w:rsidR="00DC26FB">
        <w:t>parere sintetico.</w:t>
      </w:r>
    </w:p>
    <w:p w14:paraId="06DA14EE" w14:textId="77777777" w:rsidR="00DC26FB" w:rsidRDefault="00DC26FB"/>
    <w:p w14:paraId="7761A442" w14:textId="77777777" w:rsidR="00DC26FB" w:rsidRDefault="00DC26FB">
      <w:pPr>
        <w:rPr>
          <w:b/>
        </w:rPr>
      </w:pPr>
      <w:r w:rsidRPr="00DC26FB">
        <w:rPr>
          <w:b/>
        </w:rPr>
        <w:t>Risultato della consultazione</w:t>
      </w:r>
    </w:p>
    <w:p w14:paraId="77E761D9" w14:textId="77777777" w:rsidR="00DC26FB" w:rsidRDefault="00DC26FB" w:rsidP="00DC26FB">
      <w:pPr>
        <w:jc w:val="both"/>
      </w:pPr>
      <w:r w:rsidRPr="00DC26FB">
        <w:t xml:space="preserve">Tutti i </w:t>
      </w:r>
      <w:proofErr w:type="gramStart"/>
      <w:r>
        <w:t>componenti</w:t>
      </w:r>
      <w:proofErr w:type="gramEnd"/>
      <w:r>
        <w:t xml:space="preserve"> il </w:t>
      </w:r>
      <w:proofErr w:type="spellStart"/>
      <w:r>
        <w:t>CdI</w:t>
      </w:r>
      <w:proofErr w:type="spellEnd"/>
      <w:r>
        <w:t xml:space="preserve"> hanno espresso un parere sostanzialmente positivo sul percorso formativo, considerato come coerente con gli obiettivi formativi e gli sbocchi professionali, articolato e frutto di un buon equilibrio fra discipline dedicate al linguaggio e alla comunicazione.</w:t>
      </w:r>
    </w:p>
    <w:p w14:paraId="02A1B500" w14:textId="77777777" w:rsidR="00DC26FB" w:rsidRDefault="00DC26FB" w:rsidP="00DC26FB">
      <w:pPr>
        <w:jc w:val="both"/>
      </w:pPr>
      <w:r>
        <w:t xml:space="preserve">Il Dott. Crippa in particolare, ritiene soddisfacenti le sezioni dedicate a cinematografia, giornalismo, </w:t>
      </w:r>
      <w:r w:rsidRPr="00E21303">
        <w:rPr>
          <w:i/>
        </w:rPr>
        <w:t xml:space="preserve">web </w:t>
      </w:r>
      <w:proofErr w:type="spellStart"/>
      <w:r w:rsidRPr="00E21303">
        <w:rPr>
          <w:i/>
        </w:rPr>
        <w:t>communication</w:t>
      </w:r>
      <w:proofErr w:type="spellEnd"/>
      <w:r>
        <w:t xml:space="preserve"> e social media, anche se </w:t>
      </w:r>
      <w:proofErr w:type="gramStart"/>
      <w:r>
        <w:t>auspica</w:t>
      </w:r>
      <w:proofErr w:type="gramEnd"/>
      <w:r>
        <w:t xml:space="preserve"> un maggiore spazio dedicato alla comunicazione grafica e visiva, quantomeno per fornire agli studenti un primo approccio teorico ad alcuni aspetti dell’attività di comunicatore grafico, fornendo una serie di spunti</w:t>
      </w:r>
      <w:r w:rsidR="00E21303">
        <w:t xml:space="preserve"> </w:t>
      </w:r>
      <w:r w:rsidR="00450C2F">
        <w:t xml:space="preserve">di lavoro </w:t>
      </w:r>
      <w:r w:rsidR="00E21303">
        <w:t>(es. gli alfabeti, storia del carattere tipografico dalle origini alla progettazione di font, il brand, il packaging, il marketing ecc.).</w:t>
      </w:r>
    </w:p>
    <w:p w14:paraId="10A97B86" w14:textId="77777777" w:rsidR="00DC26FB" w:rsidRDefault="00DC26FB" w:rsidP="00DC26FB">
      <w:pPr>
        <w:jc w:val="both"/>
      </w:pPr>
      <w:r>
        <w:t>Anche le ipotesi di laboratorio sono state considerate</w:t>
      </w:r>
      <w:r w:rsidR="00E21303">
        <w:t xml:space="preserve"> interessanti. Il dott. Quartu suggerisce, qualora vi fossero le condizioni, un maggiore collegamento fra laboratorio e stage (ad es. lo studente che fr</w:t>
      </w:r>
      <w:r w:rsidR="00450C2F">
        <w:t>e</w:t>
      </w:r>
      <w:r w:rsidR="00E21303">
        <w:t xml:space="preserve">quenta il laboratorio di Addetto stampa </w:t>
      </w:r>
      <w:proofErr w:type="gramStart"/>
      <w:r w:rsidR="00E21303">
        <w:t>viene</w:t>
      </w:r>
      <w:proofErr w:type="gramEnd"/>
      <w:r w:rsidR="00E21303">
        <w:t xml:space="preserve"> poi indirizzato allo stage in una redazione). Il Dott. Quartu suggerisce anche l’inserimento di una disciplina informatica finalizzata alla produzione di siti web, </w:t>
      </w:r>
      <w:proofErr w:type="spellStart"/>
      <w:r w:rsidR="00E21303">
        <w:t>App</w:t>
      </w:r>
      <w:proofErr w:type="spellEnd"/>
      <w:r w:rsidR="00E21303">
        <w:t>, ecc.</w:t>
      </w:r>
    </w:p>
    <w:p w14:paraId="50F471D6" w14:textId="77777777" w:rsidR="00E21303" w:rsidRDefault="00E21303" w:rsidP="00DC26FB">
      <w:pPr>
        <w:jc w:val="both"/>
      </w:pPr>
      <w:r>
        <w:t xml:space="preserve">Infine, </w:t>
      </w:r>
      <w:proofErr w:type="gramStart"/>
      <w:r>
        <w:t>relativamente all’</w:t>
      </w:r>
      <w:proofErr w:type="gramEnd"/>
      <w:r>
        <w:t>insegnamento di Teoria e tecnica del Linguaggio cinematografico, consiglia una parte più pratica con realizzazioni in video su diversi supporti (web, mobile, TV, ecc.), attraverso laboratori specifici e stage, sottolineando che si tratta di settori in crescita e che offrono oppo</w:t>
      </w:r>
      <w:bookmarkStart w:id="0" w:name="_GoBack"/>
      <w:bookmarkEnd w:id="0"/>
      <w:r>
        <w:t>rtunità di occupazione.</w:t>
      </w:r>
    </w:p>
    <w:p w14:paraId="4CC00B63" w14:textId="3245C8E6" w:rsidR="00450C2F" w:rsidRDefault="00450C2F" w:rsidP="00DC26FB">
      <w:pPr>
        <w:jc w:val="both"/>
      </w:pPr>
      <w:r>
        <w:t xml:space="preserve">Positivo il parere anche da parte della </w:t>
      </w:r>
      <w:proofErr w:type="gramStart"/>
      <w:r>
        <w:t>Dott.ssa</w:t>
      </w:r>
      <w:proofErr w:type="gramEnd"/>
      <w:r>
        <w:t xml:space="preserve"> </w:t>
      </w:r>
      <w:proofErr w:type="spellStart"/>
      <w:r>
        <w:t>Garavaglia</w:t>
      </w:r>
      <w:proofErr w:type="spellEnd"/>
      <w:r>
        <w:t xml:space="preserve"> e del Dott. Nuvoli, che suggeriscono una particolare attenzione sui linguaggi </w:t>
      </w:r>
      <w:r w:rsidR="00451153">
        <w:t>della</w:t>
      </w:r>
      <w:r>
        <w:t xml:space="preserve"> comunicazione istituzionale, anche e </w:t>
      </w:r>
      <w:proofErr w:type="spellStart"/>
      <w:r>
        <w:t>soprattuto</w:t>
      </w:r>
      <w:proofErr w:type="spellEnd"/>
      <w:r>
        <w:t xml:space="preserve"> legata alle nuove </w:t>
      </w:r>
      <w:proofErr w:type="spellStart"/>
      <w:r>
        <w:t>teconologie</w:t>
      </w:r>
      <w:proofErr w:type="spellEnd"/>
      <w:r>
        <w:t>.</w:t>
      </w:r>
    </w:p>
    <w:p w14:paraId="7E81BD56" w14:textId="337FEF00" w:rsidR="00E21303" w:rsidRDefault="00E21303" w:rsidP="00DC26FB">
      <w:pPr>
        <w:jc w:val="both"/>
      </w:pPr>
      <w:r>
        <w:t xml:space="preserve">Anche la Dott.ssa Fiorentino fornisce alcuni suggerimenti a integrazione del percorso, in particolare </w:t>
      </w:r>
      <w:proofErr w:type="gramStart"/>
      <w:r>
        <w:t>tematiche</w:t>
      </w:r>
      <w:proofErr w:type="gramEnd"/>
      <w:r>
        <w:t xml:space="preserve"> </w:t>
      </w:r>
      <w:r w:rsidR="00450C2F">
        <w:t xml:space="preserve">e metodologie </w:t>
      </w:r>
      <w:r>
        <w:t>quali : comunicazione e differenze culturali, in modo da fornire competenze internazionali che diano valore aggiunto, analisi di dati</w:t>
      </w:r>
      <w:r w:rsidR="00450C2F">
        <w:t xml:space="preserve">, </w:t>
      </w:r>
      <w:r w:rsidR="00450C2F">
        <w:rPr>
          <w:i/>
        </w:rPr>
        <w:t xml:space="preserve">public </w:t>
      </w:r>
      <w:proofErr w:type="spellStart"/>
      <w:r w:rsidR="00450C2F">
        <w:rPr>
          <w:i/>
        </w:rPr>
        <w:t>s</w:t>
      </w:r>
      <w:r w:rsidR="00450C2F" w:rsidRPr="00450C2F">
        <w:rPr>
          <w:i/>
        </w:rPr>
        <w:t>peaking</w:t>
      </w:r>
      <w:proofErr w:type="spellEnd"/>
      <w:r w:rsidR="00450C2F">
        <w:t xml:space="preserve">, metodologia didattica del </w:t>
      </w:r>
      <w:proofErr w:type="spellStart"/>
      <w:r w:rsidR="00450C2F" w:rsidRPr="00450C2F">
        <w:rPr>
          <w:i/>
        </w:rPr>
        <w:t>Debate</w:t>
      </w:r>
      <w:proofErr w:type="spellEnd"/>
      <w:r w:rsidR="00450C2F">
        <w:rPr>
          <w:i/>
        </w:rPr>
        <w:t xml:space="preserve">. </w:t>
      </w:r>
      <w:r w:rsidR="00450C2F" w:rsidRPr="00450C2F">
        <w:t>Auspica, inoltre,</w:t>
      </w:r>
      <w:r w:rsidR="00450C2F">
        <w:rPr>
          <w:i/>
        </w:rPr>
        <w:t xml:space="preserve"> </w:t>
      </w:r>
      <w:r w:rsidR="00450C2F" w:rsidRPr="00450C2F">
        <w:t>un maggior numero di testimonianze di</w:t>
      </w:r>
      <w:r w:rsidR="00450C2F">
        <w:t xml:space="preserve"> addetti ai lavori e un maggiore </w:t>
      </w:r>
      <w:r w:rsidR="00451153">
        <w:t>incoraggiamento agli studenti</w:t>
      </w:r>
      <w:r w:rsidR="00450C2F">
        <w:t xml:space="preserve"> nella preparazione di tesi di laurea direttamente in azienda.</w:t>
      </w:r>
    </w:p>
    <w:p w14:paraId="52498D6B" w14:textId="77777777" w:rsidR="00450C2F" w:rsidRDefault="00450C2F" w:rsidP="00DC26FB">
      <w:pPr>
        <w:jc w:val="both"/>
      </w:pPr>
      <w:r>
        <w:t xml:space="preserve">Terminate le consultazioni, il </w:t>
      </w:r>
      <w:proofErr w:type="spellStart"/>
      <w:r>
        <w:t>CdI</w:t>
      </w:r>
      <w:proofErr w:type="spellEnd"/>
      <w:r>
        <w:t xml:space="preserve"> propone una nuova </w:t>
      </w:r>
      <w:proofErr w:type="gramStart"/>
      <w:r>
        <w:t>consultazione</w:t>
      </w:r>
      <w:proofErr w:type="gramEnd"/>
      <w:r>
        <w:t xml:space="preserve"> nel mese di settembre.</w:t>
      </w:r>
    </w:p>
    <w:p w14:paraId="6AC32167" w14:textId="77777777" w:rsidR="00450C2F" w:rsidRDefault="00450C2F" w:rsidP="00DC26FB">
      <w:pPr>
        <w:jc w:val="both"/>
      </w:pPr>
    </w:p>
    <w:p w14:paraId="5AE55CF5" w14:textId="77777777" w:rsidR="00450C2F" w:rsidRDefault="00450C2F" w:rsidP="00DC26FB">
      <w:pPr>
        <w:jc w:val="both"/>
      </w:pPr>
      <w:r>
        <w:t xml:space="preserve">Cagliari, </w:t>
      </w:r>
      <w:proofErr w:type="gramStart"/>
      <w:r>
        <w:t>15/11/2108</w:t>
      </w:r>
      <w:proofErr w:type="gramEnd"/>
    </w:p>
    <w:p w14:paraId="2C2C1C77" w14:textId="77777777" w:rsidR="00450C2F" w:rsidRDefault="00450C2F" w:rsidP="00450C2F">
      <w:pPr>
        <w:jc w:val="right"/>
      </w:pPr>
      <w:r>
        <w:t>La referente</w:t>
      </w:r>
    </w:p>
    <w:p w14:paraId="334CC591" w14:textId="77777777" w:rsidR="00450C2F" w:rsidRDefault="00450C2F" w:rsidP="00450C2F">
      <w:pPr>
        <w:jc w:val="right"/>
      </w:pPr>
      <w:r>
        <w:t>Francesca Chessa</w:t>
      </w:r>
    </w:p>
    <w:p w14:paraId="23441854" w14:textId="77777777" w:rsidR="00450C2F" w:rsidRPr="00450C2F" w:rsidRDefault="00450C2F" w:rsidP="00DC26FB">
      <w:pPr>
        <w:jc w:val="both"/>
      </w:pPr>
    </w:p>
    <w:p w14:paraId="06662164" w14:textId="77777777" w:rsidR="00DC26FB" w:rsidRPr="00DC26FB" w:rsidRDefault="00DC26FB"/>
    <w:sectPr w:rsidR="00DC26FB" w:rsidRPr="00DC26FB" w:rsidSect="0026712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CC"/>
    <w:rsid w:val="00267122"/>
    <w:rsid w:val="00450C2F"/>
    <w:rsid w:val="00451153"/>
    <w:rsid w:val="008567A1"/>
    <w:rsid w:val="00C211CC"/>
    <w:rsid w:val="00DC26FB"/>
    <w:rsid w:val="00E21303"/>
    <w:rsid w:val="00FF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25F3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476</Words>
  <Characters>2716</Characters>
  <Application>Microsoft Macintosh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chessa</dc:creator>
  <cp:keywords/>
  <dc:description/>
  <cp:lastModifiedBy>francesca chessa</cp:lastModifiedBy>
  <cp:revision>3</cp:revision>
  <dcterms:created xsi:type="dcterms:W3CDTF">2018-11-23T07:32:00Z</dcterms:created>
  <dcterms:modified xsi:type="dcterms:W3CDTF">2018-11-23T08:22:00Z</dcterms:modified>
</cp:coreProperties>
</file>