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45C" w:rsidRDefault="00B0345C" w:rsidP="00B034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ISTITUTO Di</w:t>
      </w:r>
      <w:r w:rsidRPr="000A3AF1">
        <w:rPr>
          <w:b/>
          <w:sz w:val="28"/>
          <w:szCs w:val="28"/>
        </w:rPr>
        <w:t xml:space="preserve"> ISTRUZIONE SUPERIORE</w:t>
      </w:r>
      <w:r>
        <w:rPr>
          <w:b/>
          <w:sz w:val="28"/>
          <w:szCs w:val="28"/>
        </w:rPr>
        <w:t xml:space="preserve"> “G. BROTZU” </w:t>
      </w:r>
    </w:p>
    <w:p w:rsidR="00B0345C" w:rsidRDefault="00B0345C" w:rsidP="00B0345C">
      <w:pPr>
        <w:jc w:val="both"/>
        <w:rPr>
          <w:rFonts w:ascii="Calibri" w:hAnsi="Calibri"/>
          <w:b/>
        </w:rPr>
      </w:pPr>
      <w:bookmarkStart w:id="0" w:name="_GoBack"/>
      <w:bookmarkEnd w:id="0"/>
    </w:p>
    <w:p w:rsidR="00B0345C" w:rsidRDefault="00B0345C" w:rsidP="00B0345C">
      <w:pPr>
        <w:jc w:val="both"/>
        <w:rPr>
          <w:rFonts w:ascii="Calibri" w:hAnsi="Calibri"/>
        </w:rPr>
      </w:pPr>
      <w:r w:rsidRPr="000C3FC6">
        <w:rPr>
          <w:rFonts w:ascii="Calibri" w:hAnsi="Calibri"/>
          <w:b/>
        </w:rPr>
        <w:t>STRUTTURA OSPITANTE:</w:t>
      </w:r>
      <w:r w:rsidRPr="007A7F37">
        <w:t xml:space="preserve"> </w:t>
      </w:r>
      <w:r w:rsidRPr="007A7F37">
        <w:rPr>
          <w:rFonts w:ascii="Calibri" w:hAnsi="Calibri"/>
        </w:rPr>
        <w:t>DIPARTIMENTO D</w:t>
      </w:r>
      <w:r>
        <w:rPr>
          <w:rFonts w:ascii="Calibri" w:hAnsi="Calibri"/>
        </w:rPr>
        <w:t>I</w:t>
      </w:r>
      <w:r w:rsidRPr="007A7F37">
        <w:rPr>
          <w:rFonts w:ascii="Calibri" w:hAnsi="Calibri"/>
        </w:rPr>
        <w:t xml:space="preserve"> SCIENZE CHIMICHE E GEOLOGICHE</w:t>
      </w:r>
    </w:p>
    <w:p w:rsidR="00B0345C" w:rsidRDefault="00B0345C" w:rsidP="00B0345C">
      <w:pPr>
        <w:jc w:val="both"/>
        <w:rPr>
          <w:rFonts w:ascii="Calibri" w:hAnsi="Calibri"/>
        </w:rPr>
      </w:pPr>
      <w:r w:rsidRPr="000C3FC6">
        <w:rPr>
          <w:rFonts w:ascii="Calibri" w:hAnsi="Calibri"/>
          <w:b/>
        </w:rPr>
        <w:t>TITOLO: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P</w:t>
      </w:r>
      <w:r w:rsidRPr="007A7F37">
        <w:rPr>
          <w:rFonts w:ascii="Calibri" w:hAnsi="Calibri"/>
        </w:rPr>
        <w:t xml:space="preserve">iano lauree scientifiche </w:t>
      </w:r>
      <w:r>
        <w:rPr>
          <w:rFonts w:ascii="Calibri" w:hAnsi="Calibri"/>
        </w:rPr>
        <w:t>–</w:t>
      </w:r>
      <w:r w:rsidRPr="007A7F37">
        <w:rPr>
          <w:rFonts w:ascii="Calibri" w:hAnsi="Calibri"/>
        </w:rPr>
        <w:t xml:space="preserve"> </w:t>
      </w:r>
      <w:r>
        <w:rPr>
          <w:rFonts w:ascii="Calibri" w:hAnsi="Calibri"/>
        </w:rPr>
        <w:t>C</w:t>
      </w:r>
      <w:r w:rsidRPr="007A7F37">
        <w:rPr>
          <w:rFonts w:ascii="Calibri" w:hAnsi="Calibri"/>
        </w:rPr>
        <w:t>himica</w:t>
      </w:r>
    </w:p>
    <w:p w:rsidR="00B0345C" w:rsidRPr="007A7F37" w:rsidRDefault="00B0345C" w:rsidP="00B0345C">
      <w:pPr>
        <w:jc w:val="both"/>
        <w:rPr>
          <w:rFonts w:ascii="Calibri" w:hAnsi="Calibri"/>
        </w:rPr>
      </w:pPr>
      <w:r w:rsidRPr="000C3FC6">
        <w:rPr>
          <w:rFonts w:ascii="Calibri" w:hAnsi="Calibri"/>
          <w:b/>
        </w:rPr>
        <w:t>DESCRIZIONE PROGETTO: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Sintesi e caratterizzazione di </w:t>
      </w:r>
      <w:proofErr w:type="spellStart"/>
      <w:r>
        <w:rPr>
          <w:rFonts w:ascii="Calibri" w:hAnsi="Calibri"/>
        </w:rPr>
        <w:t>neoparticelle</w:t>
      </w:r>
      <w:proofErr w:type="spellEnd"/>
      <w:r>
        <w:rPr>
          <w:rFonts w:ascii="Calibri" w:hAnsi="Calibri"/>
        </w:rPr>
        <w:t xml:space="preserve"> con proprietà ottiche e magnetiche mediante tecniche di spettroscopia UV-visibile, diffrazione di raggi X e microscopia elettronica. Elettrochimica: dalle ossido-riduzioni alle batterie. Polimeri: gli studenti eseguiranno procedure di laboratorio finalizzate alla sintesi e alla caratterizzazione di nove polimeri di grande interesse in ambito industriale per le loro applicazioni. Approfondiranno, poi, altre possibili vie di sintesi e le applicazioni dei polimeri nella produzione di fibre tessili con collegamenti a moda e arte; particolare attenzione sarà riservata ai materiali plastici biodegradabili e al riciclo delle materie plastiche.  </w:t>
      </w:r>
    </w:p>
    <w:p w:rsidR="00B0345C" w:rsidRDefault="00B0345C" w:rsidP="00B0345C">
      <w:pPr>
        <w:jc w:val="both"/>
        <w:rPr>
          <w:rFonts w:ascii="Calibri" w:hAnsi="Calibri"/>
        </w:rPr>
      </w:pPr>
      <w:r w:rsidRPr="000C3FC6">
        <w:rPr>
          <w:rFonts w:ascii="Calibri" w:hAnsi="Calibri"/>
          <w:b/>
        </w:rPr>
        <w:t>FINALITA’:</w:t>
      </w:r>
      <w:r>
        <w:rPr>
          <w:rFonts w:ascii="Calibri" w:hAnsi="Calibri"/>
          <w:b/>
        </w:rPr>
        <w:t xml:space="preserve"> </w:t>
      </w:r>
      <w:r w:rsidRPr="007A7F37">
        <w:rPr>
          <w:rFonts w:ascii="Calibri" w:hAnsi="Calibri"/>
        </w:rPr>
        <w:t xml:space="preserve">Capacità di raccogliere, analizzare e selezionare i dati in relazione al contesto. </w:t>
      </w:r>
      <w:r>
        <w:rPr>
          <w:rFonts w:ascii="Calibri" w:hAnsi="Calibri"/>
        </w:rPr>
        <w:t>Acquisizione di  buone conoscenze e competenze in relazione agli obiettivi individuati.  Sviluppo della capacità di comunicare e di trasferire le conoscenze acquisite anche a un pubblico di non esperti.</w:t>
      </w:r>
    </w:p>
    <w:p w:rsidR="00B07879" w:rsidRDefault="00B07879"/>
    <w:sectPr w:rsidR="00B078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5C"/>
    <w:rsid w:val="00B0345C"/>
    <w:rsid w:val="00B0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34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34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Danese</dc:creator>
  <cp:lastModifiedBy>Stefania Danese</cp:lastModifiedBy>
  <cp:revision>1</cp:revision>
  <dcterms:created xsi:type="dcterms:W3CDTF">2017-05-23T09:05:00Z</dcterms:created>
  <dcterms:modified xsi:type="dcterms:W3CDTF">2017-05-23T09:05:00Z</dcterms:modified>
</cp:coreProperties>
</file>