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0D" w:rsidRPr="000C3FC6" w:rsidRDefault="0009460D" w:rsidP="0009460D">
      <w:pPr>
        <w:jc w:val="center"/>
        <w:rPr>
          <w:rFonts w:ascii="Calibri" w:hAnsi="Calibri"/>
          <w:b/>
          <w:sz w:val="28"/>
          <w:szCs w:val="28"/>
        </w:rPr>
      </w:pPr>
      <w:r w:rsidRPr="000C3FC6">
        <w:rPr>
          <w:rFonts w:ascii="Calibri" w:hAnsi="Calibri"/>
          <w:b/>
          <w:sz w:val="28"/>
          <w:szCs w:val="28"/>
        </w:rPr>
        <w:t>LICEO CLASSICO SCIENTIFICO EUCLIDE</w:t>
      </w:r>
    </w:p>
    <w:p w:rsidR="0009460D" w:rsidRDefault="0009460D" w:rsidP="0009460D">
      <w:pPr>
        <w:jc w:val="both"/>
        <w:rPr>
          <w:rFonts w:ascii="Calibri" w:hAnsi="Calibri"/>
          <w:b/>
        </w:rPr>
      </w:pPr>
    </w:p>
    <w:p w:rsidR="0009460D" w:rsidRDefault="0009460D" w:rsidP="0009460D">
      <w:pPr>
        <w:jc w:val="both"/>
        <w:rPr>
          <w:rFonts w:ascii="Calibri" w:hAnsi="Calibri"/>
        </w:rPr>
      </w:pPr>
      <w:r w:rsidRPr="000C3FC6">
        <w:rPr>
          <w:rFonts w:ascii="Calibri" w:hAnsi="Calibri"/>
          <w:b/>
        </w:rPr>
        <w:t>STRUTTURA OSPITANTE:</w:t>
      </w:r>
      <w:r>
        <w:rPr>
          <w:rFonts w:ascii="Calibri" w:hAnsi="Calibri"/>
          <w:b/>
        </w:rPr>
        <w:t xml:space="preserve"> </w:t>
      </w:r>
      <w:r w:rsidRPr="005B2756">
        <w:rPr>
          <w:rFonts w:ascii="Calibri" w:hAnsi="Calibri"/>
        </w:rPr>
        <w:t>DIPARTIMENTO D</w:t>
      </w:r>
      <w:r>
        <w:rPr>
          <w:rFonts w:ascii="Calibri" w:hAnsi="Calibri"/>
        </w:rPr>
        <w:t>I</w:t>
      </w:r>
      <w:r w:rsidRPr="005B2756">
        <w:rPr>
          <w:rFonts w:ascii="Calibri" w:hAnsi="Calibri"/>
        </w:rPr>
        <w:t xml:space="preserve"> PEDAGOGIA PSICOLOGIA E FILOSOFIA</w:t>
      </w:r>
    </w:p>
    <w:p w:rsidR="0009460D" w:rsidRDefault="0009460D" w:rsidP="0009460D">
      <w:pPr>
        <w:jc w:val="both"/>
        <w:rPr>
          <w:rFonts w:ascii="Calibri" w:hAnsi="Calibri"/>
        </w:rPr>
      </w:pPr>
      <w:r w:rsidRPr="000C3FC6">
        <w:rPr>
          <w:rFonts w:ascii="Calibri" w:hAnsi="Calibri"/>
          <w:b/>
        </w:rPr>
        <w:t>TITOLO:</w:t>
      </w:r>
      <w:r>
        <w:rPr>
          <w:rFonts w:ascii="Calibri" w:hAnsi="Calibri"/>
          <w:b/>
        </w:rPr>
        <w:t xml:space="preserve"> </w:t>
      </w:r>
      <w:r w:rsidRPr="007D4840">
        <w:rPr>
          <w:rFonts w:ascii="Calibri" w:hAnsi="Calibri"/>
        </w:rPr>
        <w:t>“Conoscersi”</w:t>
      </w:r>
    </w:p>
    <w:p w:rsidR="0009460D" w:rsidRDefault="0009460D" w:rsidP="0009460D">
      <w:pPr>
        <w:spacing w:after="0"/>
        <w:jc w:val="both"/>
        <w:rPr>
          <w:rFonts w:ascii="Calibri" w:hAnsi="Calibri"/>
        </w:rPr>
      </w:pPr>
      <w:r w:rsidRPr="000C3FC6">
        <w:rPr>
          <w:rFonts w:ascii="Calibri" w:hAnsi="Calibri"/>
          <w:b/>
        </w:rPr>
        <w:t>DESCRIZIONE PROGETTO</w:t>
      </w:r>
      <w:r w:rsidRPr="00CE2BEC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6A29A8">
        <w:rPr>
          <w:rFonts w:ascii="Calibri" w:hAnsi="Calibri"/>
        </w:rPr>
        <w:t>p</w:t>
      </w:r>
      <w:r>
        <w:rPr>
          <w:rFonts w:ascii="Calibri" w:hAnsi="Calibri"/>
        </w:rPr>
        <w:t xml:space="preserve">resentazioni delle varie sezioni del Dipartimento, con visite alle strutture della Facoltà dove gli studenti potranno assistere liberamente a lezioni, laboratori e seminari. </w:t>
      </w:r>
    </w:p>
    <w:p w:rsidR="0009460D" w:rsidRDefault="0009460D" w:rsidP="000946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In particolare è prevista la partecipazione a:</w:t>
      </w:r>
    </w:p>
    <w:p w:rsidR="0009460D" w:rsidRPr="006A29A8" w:rsidRDefault="0009460D" w:rsidP="0009460D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6A29A8">
        <w:rPr>
          <w:rFonts w:ascii="Calibri" w:hAnsi="Calibri"/>
        </w:rPr>
        <w:t xml:space="preserve">un laboratorio con esercitazioni di Excel e/o Power Point in aula informatica, per imparare a leggere correttamente e realizzare grafici sulla base di materiali e dati già disponibili o raccolti ad hoc su argomenti di interesse generale. </w:t>
      </w:r>
    </w:p>
    <w:p w:rsidR="0009460D" w:rsidRPr="006A29A8" w:rsidRDefault="0009460D" w:rsidP="0009460D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6A29A8">
        <w:rPr>
          <w:rFonts w:ascii="Calibri" w:hAnsi="Calibri"/>
        </w:rPr>
        <w:t>attività seminariali su circuiti elettrici, matematica e filosofia della matematica con un ricercatore del settore.</w:t>
      </w:r>
    </w:p>
    <w:p w:rsidR="0009460D" w:rsidRPr="007D4840" w:rsidRDefault="0009460D" w:rsidP="0009460D">
      <w:pPr>
        <w:spacing w:afterLines="200"/>
        <w:jc w:val="both"/>
        <w:rPr>
          <w:rFonts w:ascii="Calibri" w:hAnsi="Calibri"/>
        </w:rPr>
      </w:pPr>
      <w:r>
        <w:rPr>
          <w:rFonts w:ascii="Calibri" w:hAnsi="Calibri"/>
        </w:rPr>
        <w:t xml:space="preserve">Gli studenti avranno, infine, l’occasione di familiarizzare con le fasi di strutturazione di una ricerca scientifica: l’impostazione del progetto, la pianificazione della ricerca, i metodi e gli approcci approfonditi e applicati, la raccolta e l’organizzazione dei materiali e dei dati, i procedimenti di verifica e sintesi e gli esiti. </w:t>
      </w:r>
    </w:p>
    <w:p w:rsidR="0009460D" w:rsidRDefault="0009460D" w:rsidP="0009460D">
      <w:pPr>
        <w:spacing w:afterLines="200"/>
        <w:jc w:val="both"/>
        <w:rPr>
          <w:rFonts w:ascii="Calibri" w:hAnsi="Calibri"/>
        </w:rPr>
      </w:pPr>
      <w:r w:rsidRPr="000C3FC6">
        <w:rPr>
          <w:rFonts w:ascii="Calibri" w:hAnsi="Calibri"/>
          <w:b/>
        </w:rPr>
        <w:t>FINALITA’: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g</w:t>
      </w:r>
      <w:r w:rsidRPr="007D4840">
        <w:rPr>
          <w:rFonts w:ascii="Calibri" w:hAnsi="Calibri"/>
        </w:rPr>
        <w:t>li studenti entreranno in contatto con un ambito specialistico di ricerca a carattere teorico e pratico-operativo.</w:t>
      </w:r>
      <w:r>
        <w:rPr>
          <w:rFonts w:ascii="Calibri" w:hAnsi="Calibri"/>
        </w:rPr>
        <w:t xml:space="preserve"> Il progetto offre</w:t>
      </w:r>
      <w:r w:rsidRPr="000C3FC6">
        <w:rPr>
          <w:rFonts w:ascii="Calibri" w:hAnsi="Calibri"/>
        </w:rPr>
        <w:t xml:space="preserve"> agli studenti la possibilità di accedere a luoghi di educazione e formazione per valorizzare al meglio le loro potenzialità personali e stimolare apprendimenti informali.</w:t>
      </w:r>
      <w:r w:rsidRPr="00810DAE">
        <w:rPr>
          <w:rFonts w:ascii="Calibri" w:hAnsi="Calibri"/>
        </w:rPr>
        <w:t xml:space="preserve"> </w:t>
      </w:r>
      <w:r>
        <w:rPr>
          <w:rFonts w:ascii="Calibri" w:hAnsi="Calibri"/>
        </w:rPr>
        <w:t>Favorire l’orientamento dei giovani.</w:t>
      </w:r>
    </w:p>
    <w:p w:rsidR="0019356D" w:rsidRDefault="0019356D"/>
    <w:sectPr w:rsidR="0019356D" w:rsidSect="00193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95E7F"/>
    <w:multiLevelType w:val="hybridMultilevel"/>
    <w:tmpl w:val="829E7348"/>
    <w:lvl w:ilvl="0" w:tplc="C5782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09460D"/>
    <w:rsid w:val="0009460D"/>
    <w:rsid w:val="0019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a.zucca17</dc:creator>
  <cp:keywords/>
  <dc:description/>
  <cp:lastModifiedBy>a.zucca17</cp:lastModifiedBy>
  <cp:revision>2</cp:revision>
  <dcterms:created xsi:type="dcterms:W3CDTF">2017-06-05T09:48:00Z</dcterms:created>
  <dcterms:modified xsi:type="dcterms:W3CDTF">2017-06-05T09:49:00Z</dcterms:modified>
</cp:coreProperties>
</file>